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B8" w:rsidRDefault="007C4AC7" w:rsidP="007C4AC7">
      <w:pPr>
        <w:jc w:val="center"/>
        <w:rPr>
          <w:b/>
        </w:rPr>
      </w:pPr>
      <w:r w:rsidRPr="007C4AC7">
        <w:rPr>
          <w:b/>
        </w:rPr>
        <w:t>JOLKA</w:t>
      </w:r>
    </w:p>
    <w:p w:rsidR="007C4AC7" w:rsidRPr="006E3366" w:rsidRDefault="007C4AC7" w:rsidP="007C4AC7">
      <w:pPr>
        <w:rPr>
          <w:b/>
          <w:i/>
        </w:rPr>
      </w:pPr>
      <w:r w:rsidRPr="006E3366">
        <w:rPr>
          <w:b/>
          <w:i/>
        </w:rPr>
        <w:t xml:space="preserve">W diagramie ujawniono wszystkie spółgłoski „D”. Litery w kolorowych polach czytane z góry w dół </w:t>
      </w:r>
      <w:r w:rsidR="00261E1B" w:rsidRPr="006E3366">
        <w:rPr>
          <w:b/>
          <w:i/>
        </w:rPr>
        <w:br/>
      </w:r>
      <w:r w:rsidRPr="006E3366">
        <w:rPr>
          <w:b/>
          <w:i/>
        </w:rPr>
        <w:t>i z pól z kropką czytane rzędami, utworzą rozwiązanie.</w:t>
      </w:r>
    </w:p>
    <w:tbl>
      <w:tblPr>
        <w:tblStyle w:val="Tabela-Siatka"/>
        <w:tblpPr w:leftFromText="141" w:rightFromText="141" w:vertAnchor="page" w:horzAnchor="margin" w:tblpXSpec="center" w:tblpY="2161"/>
        <w:tblW w:w="0" w:type="auto"/>
        <w:tblLook w:val="04A0"/>
      </w:tblPr>
      <w:tblGrid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</w:tblGrid>
      <w:tr w:rsidR="00721D49" w:rsidTr="00F956B3">
        <w:trPr>
          <w:trHeight w:val="538"/>
        </w:trPr>
        <w:tc>
          <w:tcPr>
            <w:tcW w:w="679" w:type="dxa"/>
          </w:tcPr>
          <w:p w:rsidR="00721D49" w:rsidRPr="007C4AC7" w:rsidRDefault="00721D49" w:rsidP="00721D49">
            <w:pPr>
              <w:rPr>
                <w:rFonts w:ascii="AdLib L2" w:hAnsi="AdLib L2"/>
                <w:b/>
                <w:sz w:val="36"/>
                <w:szCs w:val="36"/>
                <w:vertAlign w:val="superscript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79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7C4AC7">
              <w:rPr>
                <w:b/>
                <w:color w:val="1F497D" w:themeColor="text2"/>
                <w:sz w:val="36"/>
                <w:szCs w:val="36"/>
              </w:rPr>
              <w:t>D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F956B3">
        <w:trPr>
          <w:trHeight w:val="538"/>
        </w:trPr>
        <w:tc>
          <w:tcPr>
            <w:tcW w:w="679" w:type="dxa"/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391740">
        <w:trPr>
          <w:trHeight w:val="521"/>
        </w:trPr>
        <w:tc>
          <w:tcPr>
            <w:tcW w:w="679" w:type="dxa"/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  <w:r w:rsidRPr="007C4AC7">
              <w:rPr>
                <w:b/>
                <w:color w:val="1F497D" w:themeColor="text2"/>
                <w:sz w:val="36"/>
                <w:szCs w:val="36"/>
              </w:rPr>
              <w:t>D</w:t>
            </w:r>
          </w:p>
        </w:tc>
      </w:tr>
      <w:tr w:rsidR="00721D49" w:rsidTr="00391740">
        <w:trPr>
          <w:trHeight w:val="488"/>
        </w:trPr>
        <w:tc>
          <w:tcPr>
            <w:tcW w:w="679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  <w:r w:rsidRPr="007C4AC7">
              <w:rPr>
                <w:b/>
                <w:color w:val="1F497D" w:themeColor="text2"/>
                <w:sz w:val="36"/>
                <w:szCs w:val="36"/>
              </w:rPr>
              <w:t>D</w:t>
            </w: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FBD4B4" w:themeFill="accent6" w:themeFillTint="66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391740">
        <w:trPr>
          <w:trHeight w:val="488"/>
        </w:trPr>
        <w:tc>
          <w:tcPr>
            <w:tcW w:w="679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391740">
        <w:trPr>
          <w:trHeight w:val="538"/>
        </w:trPr>
        <w:tc>
          <w:tcPr>
            <w:tcW w:w="679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391740">
        <w:trPr>
          <w:trHeight w:val="488"/>
        </w:trPr>
        <w:tc>
          <w:tcPr>
            <w:tcW w:w="679" w:type="dxa"/>
            <w:shd w:val="clear" w:color="auto" w:fill="000000" w:themeFill="text1"/>
          </w:tcPr>
          <w:p w:rsidR="00721D49" w:rsidRPr="007C4AC7" w:rsidRDefault="00721D49" w:rsidP="00721D49">
            <w:pPr>
              <w:ind w:left="7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FBD4B4" w:themeFill="accent6" w:themeFillTint="66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391740">
        <w:trPr>
          <w:trHeight w:val="488"/>
        </w:trPr>
        <w:tc>
          <w:tcPr>
            <w:tcW w:w="679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391740">
        <w:trPr>
          <w:trHeight w:val="538"/>
        </w:trPr>
        <w:tc>
          <w:tcPr>
            <w:tcW w:w="679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79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80" w:type="dxa"/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21D49" w:rsidTr="00391740">
        <w:trPr>
          <w:trHeight w:val="538"/>
        </w:trPr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9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D3129A" w:rsidP="00721D49">
            <w:pPr>
              <w:jc w:val="center"/>
              <w:rPr>
                <w:b/>
                <w:sz w:val="36"/>
                <w:szCs w:val="36"/>
              </w:rPr>
            </w:pPr>
            <w:r w:rsidRPr="007C4AC7">
              <w:rPr>
                <w:rFonts w:ascii="AdLib L2" w:hAnsi="AdLib L2"/>
                <w:b/>
                <w:sz w:val="36"/>
                <w:szCs w:val="36"/>
                <w:vertAlign w:val="superscript"/>
              </w:rPr>
              <w:t>.</w:t>
            </w:r>
          </w:p>
        </w:tc>
        <w:tc>
          <w:tcPr>
            <w:tcW w:w="680" w:type="dxa"/>
            <w:shd w:val="clear" w:color="auto" w:fill="000000" w:themeFill="text1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21D49" w:rsidRPr="007C4AC7" w:rsidRDefault="00721D49" w:rsidP="00721D4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C4AC7" w:rsidRDefault="007C4AC7" w:rsidP="007C4AC7">
      <w:pPr>
        <w:jc w:val="center"/>
        <w:rPr>
          <w:b/>
        </w:rPr>
      </w:pPr>
    </w:p>
    <w:p w:rsidR="00964104" w:rsidRDefault="00964104" w:rsidP="00964104">
      <w:pPr>
        <w:rPr>
          <w:b/>
        </w:rPr>
      </w:pPr>
    </w:p>
    <w:p w:rsidR="00964104" w:rsidRDefault="00964104" w:rsidP="00964104">
      <w:pPr>
        <w:rPr>
          <w:b/>
        </w:rPr>
      </w:pPr>
    </w:p>
    <w:p w:rsidR="00964104" w:rsidRDefault="00964104" w:rsidP="00964104">
      <w:pPr>
        <w:rPr>
          <w:b/>
        </w:rPr>
      </w:pPr>
    </w:p>
    <w:p w:rsidR="00964104" w:rsidRDefault="00964104" w:rsidP="00964104">
      <w:pPr>
        <w:rPr>
          <w:b/>
        </w:rPr>
      </w:pPr>
    </w:p>
    <w:p w:rsidR="00964104" w:rsidRDefault="00964104" w:rsidP="00964104">
      <w:pPr>
        <w:rPr>
          <w:b/>
        </w:rPr>
      </w:pPr>
    </w:p>
    <w:p w:rsidR="00964104" w:rsidRDefault="00964104" w:rsidP="00964104">
      <w:pPr>
        <w:rPr>
          <w:b/>
        </w:rPr>
      </w:pPr>
    </w:p>
    <w:p w:rsidR="00964104" w:rsidRDefault="00964104" w:rsidP="00964104">
      <w:pPr>
        <w:rPr>
          <w:b/>
        </w:rPr>
      </w:pPr>
    </w:p>
    <w:p w:rsidR="00964104" w:rsidRDefault="005E68BB" w:rsidP="00964104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63500</wp:posOffset>
            </wp:positionV>
            <wp:extent cx="819150" cy="911225"/>
            <wp:effectExtent l="76200" t="0" r="0" b="60325"/>
            <wp:wrapSquare wrapText="bothSides"/>
            <wp:docPr id="4" name="Obraz 2" descr="C:\Users\User\Desktop\Nowy folder\liść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owy folder\liść 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7688523">
                      <a:off x="0" y="0"/>
                      <a:ext cx="819150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104" w:rsidRDefault="00964104" w:rsidP="00964104">
      <w:pPr>
        <w:rPr>
          <w:b/>
        </w:rPr>
      </w:pPr>
    </w:p>
    <w:p w:rsidR="00964104" w:rsidRDefault="00964104" w:rsidP="00964104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520"/>
        <w:tblW w:w="0" w:type="auto"/>
        <w:tblLook w:val="04A0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7"/>
        <w:gridCol w:w="607"/>
        <w:gridCol w:w="607"/>
      </w:tblGrid>
      <w:tr w:rsidR="00721D49" w:rsidTr="00721D49">
        <w:trPr>
          <w:trHeight w:val="396"/>
        </w:trPr>
        <w:tc>
          <w:tcPr>
            <w:tcW w:w="606" w:type="dxa"/>
            <w:shd w:val="clear" w:color="auto" w:fill="FBD4B4" w:themeFill="accent6" w:themeFillTint="66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shd w:val="clear" w:color="auto" w:fill="FBD4B4" w:themeFill="accent6" w:themeFillTint="66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shd w:val="clear" w:color="auto" w:fill="FBD4B4" w:themeFill="accent6" w:themeFillTint="66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shd w:val="clear" w:color="auto" w:fill="FBD4B4" w:themeFill="accent6" w:themeFillTint="66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shd w:val="clear" w:color="auto" w:fill="FBD4B4" w:themeFill="accent6" w:themeFillTint="66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tcBorders>
              <w:top w:val="nil"/>
              <w:bottom w:val="single" w:sz="4" w:space="0" w:color="auto"/>
              <w:right w:val="nil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</w:tr>
      <w:tr w:rsidR="00721D49" w:rsidTr="00721D49">
        <w:trPr>
          <w:trHeight w:val="384"/>
        </w:trPr>
        <w:tc>
          <w:tcPr>
            <w:tcW w:w="606" w:type="dxa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tcBorders>
              <w:right w:val="wave" w:sz="6" w:space="0" w:color="auto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tcBorders>
              <w:left w:val="wave" w:sz="6" w:space="0" w:color="auto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tcBorders>
              <w:right w:val="wave" w:sz="6" w:space="0" w:color="auto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6" w:type="dxa"/>
            <w:tcBorders>
              <w:left w:val="wave" w:sz="6" w:space="0" w:color="auto"/>
            </w:tcBorders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7" w:type="dxa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7" w:type="dxa"/>
          </w:tcPr>
          <w:p w:rsidR="00721D49" w:rsidRDefault="00721D49" w:rsidP="00721D49">
            <w:pPr>
              <w:rPr>
                <w:u w:val="single"/>
              </w:rPr>
            </w:pPr>
          </w:p>
        </w:tc>
        <w:tc>
          <w:tcPr>
            <w:tcW w:w="607" w:type="dxa"/>
          </w:tcPr>
          <w:p w:rsidR="00721D49" w:rsidRDefault="00721D49" w:rsidP="00721D49">
            <w:pPr>
              <w:rPr>
                <w:u w:val="single"/>
              </w:rPr>
            </w:pPr>
          </w:p>
        </w:tc>
      </w:tr>
    </w:tbl>
    <w:p w:rsidR="00721D49" w:rsidRDefault="005E68BB" w:rsidP="00964104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122555</wp:posOffset>
            </wp:positionV>
            <wp:extent cx="805180" cy="1099185"/>
            <wp:effectExtent l="19050" t="0" r="71120" b="0"/>
            <wp:wrapSquare wrapText="bothSides"/>
            <wp:docPr id="2" name="Obraz 1" descr="C:\Users\User\Desktop\dą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ą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518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D49" w:rsidRDefault="00721D49" w:rsidP="00964104">
      <w:pPr>
        <w:rPr>
          <w:u w:val="single"/>
        </w:rPr>
      </w:pPr>
      <w:r>
        <w:rPr>
          <w:u w:val="single"/>
        </w:rPr>
        <w:t xml:space="preserve">Rozw. </w:t>
      </w:r>
    </w:p>
    <w:p w:rsidR="00721D49" w:rsidRDefault="00721D49" w:rsidP="00964104">
      <w:pPr>
        <w:rPr>
          <w:u w:val="single"/>
        </w:rPr>
      </w:pPr>
    </w:p>
    <w:p w:rsidR="00721D49" w:rsidRDefault="00721D49" w:rsidP="00964104">
      <w:pPr>
        <w:rPr>
          <w:u w:val="single"/>
        </w:rPr>
      </w:pPr>
    </w:p>
    <w:p w:rsidR="00F0146D" w:rsidRDefault="00964104" w:rsidP="00964104">
      <w:pPr>
        <w:rPr>
          <w:u w:val="single"/>
        </w:rPr>
      </w:pPr>
      <w:r w:rsidRPr="00F0146D">
        <w:rPr>
          <w:u w:val="single"/>
        </w:rPr>
        <w:t>W kolejności przypadkowej: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7"/>
      </w:tblGrid>
      <w:tr w:rsidR="00F0146D" w:rsidTr="00F0146D">
        <w:tc>
          <w:tcPr>
            <w:tcW w:w="4606" w:type="dxa"/>
            <w:tcBorders>
              <w:right w:val="single" w:sz="4" w:space="0" w:color="auto"/>
            </w:tcBorders>
          </w:tcPr>
          <w:p w:rsidR="00F0146D" w:rsidRDefault="00F0146D" w:rsidP="00964104">
            <w:pPr>
              <w:rPr>
                <w:u w:val="single"/>
              </w:rPr>
            </w:pPr>
            <w:r w:rsidRPr="00F0146D">
              <w:t>- ciepły wełniany koc.</w:t>
            </w:r>
            <w:r w:rsidRPr="00F0146D">
              <w:br/>
              <w:t>- obecności lub wyborcza.</w:t>
            </w:r>
            <w:r w:rsidRPr="00F0146D">
              <w:br/>
              <w:t>- cukierek do ssania.</w:t>
            </w:r>
            <w:r w:rsidRPr="00F0146D">
              <w:br/>
              <w:t>- pnąca się bylina, ignam.</w:t>
            </w:r>
            <w:r w:rsidRPr="00F0146D">
              <w:br/>
              <w:t>- przemiana chemiczna.</w:t>
            </w:r>
            <w:r w:rsidRPr="00F0146D">
              <w:br/>
              <w:t xml:space="preserve">- otwarte morze w pd.-zach. </w:t>
            </w:r>
            <w:r>
              <w:t>c</w:t>
            </w:r>
            <w:r w:rsidRPr="00F0146D">
              <w:t xml:space="preserve">zęści Oceanu </w:t>
            </w:r>
            <w:r>
              <w:br/>
              <w:t xml:space="preserve">  </w:t>
            </w:r>
            <w:r w:rsidRPr="00F0146D">
              <w:t>Atlantyckiego  (anagram</w:t>
            </w:r>
            <w:r w:rsidR="00D3129A">
              <w:t>:</w:t>
            </w:r>
            <w:r w:rsidRPr="00F0146D">
              <w:t xml:space="preserve"> ciasto).</w:t>
            </w:r>
            <w:r w:rsidRPr="00F0146D">
              <w:br/>
              <w:t>- biały proszek kosmetyczny.</w:t>
            </w:r>
            <w:r w:rsidRPr="00F0146D">
              <w:br/>
              <w:t>-podgrzewacz wody.</w:t>
            </w:r>
            <w:r w:rsidRPr="00F0146D">
              <w:br/>
              <w:t xml:space="preserve">- nierealne poglądy. </w:t>
            </w:r>
            <w:r>
              <w:br/>
            </w:r>
            <w:r w:rsidRPr="00F0146D">
              <w:t>- … Pyzdra, szwagier Kwiczoła z serialu „Janosik”.</w:t>
            </w:r>
          </w:p>
        </w:tc>
        <w:tc>
          <w:tcPr>
            <w:tcW w:w="4607" w:type="dxa"/>
            <w:tcBorders>
              <w:left w:val="single" w:sz="4" w:space="0" w:color="auto"/>
            </w:tcBorders>
          </w:tcPr>
          <w:p w:rsidR="00F0146D" w:rsidRDefault="00F0146D" w:rsidP="00F0146D">
            <w:r w:rsidRPr="00F0146D">
              <w:t xml:space="preserve">- miasto w Słowenii na pł.-wsch. </w:t>
            </w:r>
            <w:r w:rsidR="00B53B69">
              <w:br/>
              <w:t xml:space="preserve">  </w:t>
            </w:r>
            <w:r>
              <w:t>o</w:t>
            </w:r>
            <w:r w:rsidRPr="00F0146D">
              <w:t xml:space="preserve">d Lublany  (kalambur: </w:t>
            </w:r>
            <w:r w:rsidR="00D3129A">
              <w:t>„</w:t>
            </w:r>
            <w:r w:rsidRPr="00F0146D">
              <w:t>… zły</w:t>
            </w:r>
            <w:r w:rsidR="00D3129A">
              <w:t xml:space="preserve">” </w:t>
            </w:r>
            <w:r w:rsidRPr="00F0146D">
              <w:t>+</w:t>
            </w:r>
            <w:r w:rsidR="00D3129A">
              <w:t xml:space="preserve"> „G</w:t>
            </w:r>
            <w:r w:rsidRPr="00F0146D">
              <w:t>orzkie…</w:t>
            </w:r>
            <w:r w:rsidR="00D3129A">
              <w:t>”</w:t>
            </w:r>
            <w:r w:rsidR="00E16733">
              <w:t>).</w:t>
            </w:r>
            <w:r w:rsidR="00E16733">
              <w:br/>
              <w:t>- C</w:t>
            </w:r>
            <w:r w:rsidRPr="00F0146D">
              <w:t xml:space="preserve">elica </w:t>
            </w:r>
            <w:r w:rsidR="00E16733">
              <w:t>lub A</w:t>
            </w:r>
            <w:r w:rsidRPr="00F0146D">
              <w:t xml:space="preserve">ygo – </w:t>
            </w:r>
            <w:r w:rsidR="00E16733">
              <w:t xml:space="preserve"> modele Toyoty….</w:t>
            </w:r>
            <w:r w:rsidRPr="00F0146D">
              <w:br/>
              <w:t>- skandynawska metropolia</w:t>
            </w:r>
            <w:r w:rsidRPr="00F0146D">
              <w:br/>
              <w:t>- doświadczony w z</w:t>
            </w:r>
            <w:r w:rsidR="00E16733">
              <w:t>awodzie</w:t>
            </w:r>
            <w:r w:rsidRPr="00F0146D">
              <w:t>.</w:t>
            </w:r>
            <w:r w:rsidRPr="00F0146D">
              <w:br/>
              <w:t>- trener piłkarskiej kadry na mundialu w 2006 r.</w:t>
            </w:r>
            <w:r w:rsidRPr="00F0146D">
              <w:br/>
              <w:t>- królowa kwiatów.</w:t>
            </w:r>
            <w:r w:rsidRPr="00F0146D">
              <w:br/>
              <w:t>- poluje na dzikie zwierzęta.</w:t>
            </w:r>
            <w:r w:rsidRPr="00F0146D">
              <w:br/>
              <w:t>- plażowy fotel.</w:t>
            </w:r>
            <w:r w:rsidRPr="00F0146D">
              <w:br/>
              <w:t>- czarno-białe ptaki znad wód Arktyki.</w:t>
            </w:r>
            <w:r w:rsidRPr="00F0146D">
              <w:br/>
              <w:t>- między rozbiegiem a odbiciem się.</w:t>
            </w:r>
          </w:p>
          <w:p w:rsidR="00F0146D" w:rsidRDefault="00F0146D" w:rsidP="00964104">
            <w:pPr>
              <w:rPr>
                <w:u w:val="single"/>
              </w:rPr>
            </w:pPr>
          </w:p>
        </w:tc>
      </w:tr>
    </w:tbl>
    <w:p w:rsidR="00F0146D" w:rsidRDefault="00F0146D" w:rsidP="00B53B69">
      <w:pPr>
        <w:tabs>
          <w:tab w:val="left" w:pos="5245"/>
        </w:tabs>
        <w:rPr>
          <w:i/>
        </w:rPr>
      </w:pPr>
      <w:r w:rsidRPr="00F0146D">
        <w:rPr>
          <w:i/>
        </w:rPr>
        <w:t>Czesław Żygłowicz</w:t>
      </w:r>
    </w:p>
    <w:p w:rsidR="00B53B69" w:rsidRPr="00F0146D" w:rsidRDefault="00B53B69" w:rsidP="00F0146D">
      <w:pPr>
        <w:rPr>
          <w:i/>
        </w:rPr>
      </w:pPr>
    </w:p>
    <w:p w:rsidR="00F0146D" w:rsidRPr="00F0146D" w:rsidRDefault="00F0146D" w:rsidP="00964104"/>
    <w:p w:rsidR="00964104" w:rsidRPr="00F0146D" w:rsidRDefault="00964104" w:rsidP="00964104"/>
    <w:sectPr w:rsidR="00964104" w:rsidRPr="00F0146D" w:rsidSect="00F0146D">
      <w:pgSz w:w="11907" w:h="16839" w:code="9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Lib L2">
    <w:panose1 w:val="04040805040B02020603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AC7"/>
    <w:rsid w:val="002224D1"/>
    <w:rsid w:val="00261E1B"/>
    <w:rsid w:val="00391740"/>
    <w:rsid w:val="005D61F1"/>
    <w:rsid w:val="005E68BB"/>
    <w:rsid w:val="006E3366"/>
    <w:rsid w:val="00721D49"/>
    <w:rsid w:val="007C4AC7"/>
    <w:rsid w:val="00896C70"/>
    <w:rsid w:val="00964104"/>
    <w:rsid w:val="00B53B69"/>
    <w:rsid w:val="00B96CB7"/>
    <w:rsid w:val="00D3129A"/>
    <w:rsid w:val="00DD77B8"/>
    <w:rsid w:val="00E16733"/>
    <w:rsid w:val="00F0146D"/>
    <w:rsid w:val="00F956B3"/>
    <w:rsid w:val="00FA47AB"/>
    <w:rsid w:val="00FE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2023-10-03T11:45:00Z</dcterms:created>
  <dcterms:modified xsi:type="dcterms:W3CDTF">2023-10-05T07:52:00Z</dcterms:modified>
</cp:coreProperties>
</file>